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A7D6509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4A7235">
        <w:rPr>
          <w:rFonts w:eastAsia="Arial Unicode MS"/>
          <w:b/>
        </w:rPr>
        <w:t>7</w:t>
      </w:r>
      <w:r w:rsidR="004F6D62">
        <w:rPr>
          <w:rFonts w:eastAsia="Arial Unicode MS"/>
          <w:b/>
        </w:rPr>
        <w:t>5</w:t>
      </w:r>
    </w:p>
    <w:p w14:paraId="300A9279" w14:textId="2EC21964" w:rsidR="00194B26" w:rsidRDefault="00573A86" w:rsidP="00194B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3F32F4">
        <w:rPr>
          <w:rFonts w:eastAsia="Arial Unicode MS"/>
        </w:rPr>
        <w:t>2</w:t>
      </w:r>
      <w:r w:rsidR="004F6D62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6754CBC5" w14:textId="77777777" w:rsidR="00194B26" w:rsidRPr="00194B26" w:rsidRDefault="00194B26" w:rsidP="00194B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4CE25034" w14:textId="5708DB99" w:rsidR="004F6D62" w:rsidRPr="004F6D62" w:rsidRDefault="004F6D62" w:rsidP="004F6D62">
      <w:pPr>
        <w:rPr>
          <w:b/>
          <w:bCs/>
        </w:rPr>
      </w:pPr>
      <w:bookmarkStart w:id="11" w:name="_Hlk106288471"/>
      <w:r w:rsidRPr="004F6D62">
        <w:rPr>
          <w:b/>
          <w:bCs/>
        </w:rPr>
        <w:t xml:space="preserve">Par autotransporta dāvinājumu </w:t>
      </w:r>
      <w:proofErr w:type="spellStart"/>
      <w:r w:rsidRPr="004F6D62">
        <w:rPr>
          <w:b/>
          <w:bCs/>
        </w:rPr>
        <w:t>Bobrinecas</w:t>
      </w:r>
      <w:proofErr w:type="spellEnd"/>
      <w:r w:rsidRPr="004F6D62">
        <w:rPr>
          <w:b/>
          <w:bCs/>
        </w:rPr>
        <w:t xml:space="preserve"> pašvaldībai</w:t>
      </w:r>
    </w:p>
    <w:p w14:paraId="212BB063" w14:textId="77777777" w:rsidR="004F6D62" w:rsidRPr="004F6D62" w:rsidRDefault="004F6D62" w:rsidP="004F6D62">
      <w:pPr>
        <w:jc w:val="both"/>
        <w:rPr>
          <w:iCs/>
        </w:rPr>
      </w:pPr>
    </w:p>
    <w:p w14:paraId="241A831C" w14:textId="77777777" w:rsidR="004F6D62" w:rsidRPr="004F6D62" w:rsidRDefault="004F6D62" w:rsidP="004F6D62">
      <w:pPr>
        <w:ind w:firstLine="720"/>
        <w:jc w:val="both"/>
        <w:rPr>
          <w:iCs/>
        </w:rPr>
      </w:pPr>
      <w:r w:rsidRPr="004F6D62">
        <w:rPr>
          <w:iCs/>
        </w:rPr>
        <w:t xml:space="preserve">Madonas novada pašvaldības (turpmāk – Pašvaldība) pamatlīdzekļu uzskaitē atrodas: </w:t>
      </w:r>
    </w:p>
    <w:p w14:paraId="6E8288BE" w14:textId="59140761" w:rsidR="004F6D62" w:rsidRDefault="004F6D62" w:rsidP="00194B26">
      <w:pPr>
        <w:pStyle w:val="Sarakstarindkopa"/>
        <w:numPr>
          <w:ilvl w:val="0"/>
          <w:numId w:val="29"/>
        </w:numPr>
        <w:spacing w:before="0" w:beforeAutospacing="0" w:after="0" w:afterAutospacing="0"/>
        <w:ind w:left="709" w:hanging="709"/>
        <w:jc w:val="both"/>
        <w:rPr>
          <w:iCs/>
        </w:rPr>
      </w:pPr>
      <w:r w:rsidRPr="004F6D62">
        <w:rPr>
          <w:iCs/>
        </w:rPr>
        <w:t xml:space="preserve">pasažieru autobuss MERCEDES BENZ O 303, reģistrācijas </w:t>
      </w:r>
      <w:r w:rsidR="00194B26">
        <w:rPr>
          <w:iCs/>
        </w:rPr>
        <w:t>N</w:t>
      </w:r>
      <w:r w:rsidRPr="004F6D62">
        <w:rPr>
          <w:iCs/>
        </w:rPr>
        <w:t>r. GK7464, inventāra numurs C-/P1230021, ar sākuma vērtību 2022. gada 30.</w:t>
      </w:r>
      <w:r w:rsidR="00194B26">
        <w:rPr>
          <w:iCs/>
        </w:rPr>
        <w:t> </w:t>
      </w:r>
      <w:r w:rsidRPr="004F6D62">
        <w:rPr>
          <w:iCs/>
        </w:rPr>
        <w:t>jūnijā 6000,00 EUR, ar atlikušo vērtību 2023. gada 17.</w:t>
      </w:r>
      <w:r w:rsidR="00194B26">
        <w:rPr>
          <w:iCs/>
        </w:rPr>
        <w:t> </w:t>
      </w:r>
      <w:r w:rsidRPr="004F6D62">
        <w:rPr>
          <w:iCs/>
        </w:rPr>
        <w:t>ja</w:t>
      </w:r>
      <w:r w:rsidR="00194B26">
        <w:rPr>
          <w:iCs/>
        </w:rPr>
        <w:t>n</w:t>
      </w:r>
      <w:r w:rsidRPr="004F6D62">
        <w:rPr>
          <w:iCs/>
        </w:rPr>
        <w:t xml:space="preserve">vārī 3900 EUR (turpmāk – autobuss). </w:t>
      </w:r>
    </w:p>
    <w:p w14:paraId="1C10AF7F" w14:textId="7BB5579A" w:rsidR="004F6D62" w:rsidRPr="004F6D62" w:rsidRDefault="004F6D62" w:rsidP="00194B26">
      <w:pPr>
        <w:pStyle w:val="Sarakstarindkopa"/>
        <w:numPr>
          <w:ilvl w:val="0"/>
          <w:numId w:val="29"/>
        </w:numPr>
        <w:spacing w:before="0" w:beforeAutospacing="0" w:after="0" w:afterAutospacing="0"/>
        <w:ind w:left="709" w:hanging="709"/>
        <w:jc w:val="both"/>
        <w:rPr>
          <w:iCs/>
        </w:rPr>
      </w:pPr>
      <w:r w:rsidRPr="004F6D62">
        <w:rPr>
          <w:iCs/>
        </w:rPr>
        <w:t xml:space="preserve">Automašīna ar kravas kasti MITSUBISHI L200, reģistrācijas </w:t>
      </w:r>
      <w:r w:rsidR="00194B26">
        <w:rPr>
          <w:iCs/>
        </w:rPr>
        <w:t>N</w:t>
      </w:r>
      <w:r w:rsidRPr="004F6D62">
        <w:rPr>
          <w:iCs/>
        </w:rPr>
        <w:t>r. JU302, inventāra numurs 12310103, ar sākuma vērtību 2014. gada 30.</w:t>
      </w:r>
      <w:r w:rsidR="00194B26">
        <w:rPr>
          <w:iCs/>
        </w:rPr>
        <w:t> </w:t>
      </w:r>
      <w:r w:rsidRPr="004F6D62">
        <w:rPr>
          <w:iCs/>
        </w:rPr>
        <w:t>janvārī 8949,99 EUR, ar atlikušo vērtību 2022. gada 31.</w:t>
      </w:r>
      <w:r w:rsidR="00194B26">
        <w:rPr>
          <w:iCs/>
        </w:rPr>
        <w:t> </w:t>
      </w:r>
      <w:r w:rsidRPr="004F6D62">
        <w:rPr>
          <w:iCs/>
        </w:rPr>
        <w:t>decembrī 969,34 EUR (turpmāk – kravas džips).</w:t>
      </w:r>
    </w:p>
    <w:p w14:paraId="47294CF7" w14:textId="654C4846" w:rsidR="004F6D62" w:rsidRPr="004F6D62" w:rsidRDefault="004F6D62" w:rsidP="004F6D62">
      <w:pPr>
        <w:ind w:firstLine="720"/>
        <w:jc w:val="both"/>
        <w:rPr>
          <w:iCs/>
        </w:rPr>
      </w:pPr>
      <w:r w:rsidRPr="004F6D62">
        <w:rPr>
          <w:iCs/>
        </w:rPr>
        <w:t xml:space="preserve">Pašvaldība ir saņēmusi Ukrainas </w:t>
      </w:r>
      <w:proofErr w:type="spellStart"/>
      <w:r w:rsidRPr="004F6D62">
        <w:rPr>
          <w:iCs/>
        </w:rPr>
        <w:t>Kirovogradas</w:t>
      </w:r>
      <w:proofErr w:type="spellEnd"/>
      <w:r w:rsidRPr="004F6D62">
        <w:rPr>
          <w:iCs/>
        </w:rPr>
        <w:t xml:space="preserve"> apgabala </w:t>
      </w:r>
      <w:proofErr w:type="spellStart"/>
      <w:r w:rsidRPr="004F6D62">
        <w:rPr>
          <w:iCs/>
        </w:rPr>
        <w:t>Bobrinecas</w:t>
      </w:r>
      <w:proofErr w:type="spellEnd"/>
      <w:r w:rsidRPr="004F6D62">
        <w:rPr>
          <w:iCs/>
        </w:rPr>
        <w:t xml:space="preserve"> pilsētas pašvaldības 2023. gada 30. augusta vēstuli ar lūgumu rast iespēju sniegt palīdzību autotransporta pieejamības nodrošināšanai .</w:t>
      </w:r>
    </w:p>
    <w:p w14:paraId="167A718E" w14:textId="77777777" w:rsidR="004F6D62" w:rsidRPr="004F6D62" w:rsidRDefault="004F6D62" w:rsidP="004F6D62">
      <w:pPr>
        <w:ind w:firstLine="720"/>
        <w:jc w:val="both"/>
      </w:pPr>
      <w:r w:rsidRPr="004F6D62">
        <w:t>Ukrainas civiliedzīvotāju atbalsta likuma 11. pantā paredzēts, ka pašvaldībai, pamatojoties uz domes lēmumu, ir tiesības dāvināt (ziedot) finanšu līdzekļus vai mantu Ukrainas sabiedrības vispārējam atbalstam.</w:t>
      </w:r>
    </w:p>
    <w:p w14:paraId="5E3E8834" w14:textId="78058D95" w:rsidR="004F6D62" w:rsidRDefault="004F6D62" w:rsidP="004F6D62">
      <w:pPr>
        <w:ind w:firstLine="720"/>
        <w:jc w:val="both"/>
      </w:pPr>
      <w:r w:rsidRPr="004F6D62">
        <w:rPr>
          <w:bCs/>
        </w:rPr>
        <w:t xml:space="preserve">Pamatojoties uz </w:t>
      </w:r>
      <w:r w:rsidRPr="004F6D62">
        <w:t xml:space="preserve">Ukrainas civiliedzīvotāju atbalsta likuma 11. pantu, </w:t>
      </w:r>
      <w:r w:rsidR="000A61A6">
        <w:rPr>
          <w:lang w:bidi="lo-LA"/>
        </w:rPr>
        <w:t xml:space="preserve">ņemot vērā 19.09.2023. Finanšu un attīstības komitejas atzinumu, </w:t>
      </w:r>
      <w:r w:rsidR="000A61A6">
        <w:t xml:space="preserve">atklāti balsojot: </w:t>
      </w:r>
      <w:r w:rsidR="000A61A6">
        <w:rPr>
          <w:b/>
          <w:color w:val="000000"/>
        </w:rPr>
        <w:t xml:space="preserve">PAR – 15 </w:t>
      </w:r>
      <w:r w:rsidR="000A61A6">
        <w:rPr>
          <w:color w:val="000000"/>
        </w:rPr>
        <w:t>(</w:t>
      </w:r>
      <w:r w:rsidR="000A61A6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0A61A6">
        <w:rPr>
          <w:rFonts w:eastAsia="Calibri"/>
          <w:lang w:eastAsia="en-US"/>
        </w:rPr>
        <w:t>,</w:t>
      </w:r>
      <w:r w:rsidR="000A61A6">
        <w:rPr>
          <w:rFonts w:eastAsia="Calibri"/>
          <w:b/>
          <w:bCs/>
          <w:lang w:eastAsia="en-US"/>
        </w:rPr>
        <w:t xml:space="preserve"> PRET – NAV, ATTURAS – NAV</w:t>
      </w:r>
      <w:r w:rsidR="000A61A6">
        <w:rPr>
          <w:rFonts w:eastAsia="Calibri"/>
          <w:lang w:eastAsia="en-US"/>
        </w:rPr>
        <w:t xml:space="preserve">, Madonas novada pašvaldības dome </w:t>
      </w:r>
      <w:r w:rsidR="000A61A6">
        <w:rPr>
          <w:rFonts w:eastAsia="Calibri"/>
          <w:b/>
          <w:bCs/>
          <w:lang w:eastAsia="en-US"/>
        </w:rPr>
        <w:t>NOLEMJ</w:t>
      </w:r>
      <w:r w:rsidR="000A61A6">
        <w:rPr>
          <w:rFonts w:eastAsia="Calibri"/>
          <w:lang w:eastAsia="en-US"/>
        </w:rPr>
        <w:t>:</w:t>
      </w:r>
      <w:r w:rsidR="000A61A6">
        <w:tab/>
      </w:r>
    </w:p>
    <w:p w14:paraId="081585D8" w14:textId="77777777" w:rsidR="000A61A6" w:rsidRPr="004F6D62" w:rsidRDefault="000A61A6" w:rsidP="004F6D62">
      <w:pPr>
        <w:ind w:firstLine="720"/>
        <w:jc w:val="both"/>
        <w:rPr>
          <w:bCs/>
        </w:rPr>
      </w:pPr>
    </w:p>
    <w:p w14:paraId="1FFC25E8" w14:textId="22364E0B" w:rsidR="004F6D62" w:rsidRPr="004F6D62" w:rsidRDefault="004F6D62" w:rsidP="004F6D62">
      <w:pPr>
        <w:ind w:firstLine="720"/>
        <w:jc w:val="both"/>
        <w:rPr>
          <w:bCs/>
          <w:color w:val="0070C0"/>
        </w:rPr>
      </w:pPr>
      <w:r w:rsidRPr="004F6D62">
        <w:rPr>
          <w:bCs/>
        </w:rPr>
        <w:t xml:space="preserve">Dāvināt (ziedot) </w:t>
      </w:r>
      <w:r w:rsidRPr="004F6D62">
        <w:rPr>
          <w:iCs/>
        </w:rPr>
        <w:t xml:space="preserve">pasažieru autobusu MERCEDES BENZ O 303, reģistrācijas </w:t>
      </w:r>
      <w:r w:rsidR="00194B26">
        <w:rPr>
          <w:iCs/>
        </w:rPr>
        <w:t>N</w:t>
      </w:r>
      <w:r w:rsidRPr="004F6D62">
        <w:rPr>
          <w:iCs/>
        </w:rPr>
        <w:t>r.</w:t>
      </w:r>
      <w:r w:rsidR="00194B26">
        <w:rPr>
          <w:iCs/>
        </w:rPr>
        <w:t> </w:t>
      </w:r>
      <w:r w:rsidRPr="004F6D62">
        <w:rPr>
          <w:iCs/>
        </w:rPr>
        <w:t xml:space="preserve">GK7464, inventāra numurs C-/P1230021 un automašīnu ar kravas kasti MITSUBISHI L200, reģistrācijas </w:t>
      </w:r>
      <w:r w:rsidR="00194B26">
        <w:rPr>
          <w:iCs/>
        </w:rPr>
        <w:t>N</w:t>
      </w:r>
      <w:r w:rsidRPr="004F6D62">
        <w:rPr>
          <w:iCs/>
        </w:rPr>
        <w:t>r. JU302, inventāra numurs 12310103</w:t>
      </w:r>
      <w:r w:rsidRPr="004F6D62">
        <w:t xml:space="preserve">, Ukrainas </w:t>
      </w:r>
      <w:proofErr w:type="spellStart"/>
      <w:r w:rsidRPr="004F6D62">
        <w:rPr>
          <w:iCs/>
        </w:rPr>
        <w:t>Kirovogradas</w:t>
      </w:r>
      <w:proofErr w:type="spellEnd"/>
      <w:r w:rsidRPr="004F6D62">
        <w:rPr>
          <w:iCs/>
        </w:rPr>
        <w:t xml:space="preserve"> apgabala </w:t>
      </w:r>
      <w:proofErr w:type="spellStart"/>
      <w:r w:rsidRPr="004F6D62">
        <w:rPr>
          <w:iCs/>
        </w:rPr>
        <w:t>Bobrinecas</w:t>
      </w:r>
      <w:proofErr w:type="spellEnd"/>
      <w:r w:rsidRPr="004F6D62">
        <w:rPr>
          <w:iCs/>
        </w:rPr>
        <w:t xml:space="preserve"> pilsētas pašvaldībai (BOBRYNETS TOWN COUNCIL).</w:t>
      </w:r>
    </w:p>
    <w:p w14:paraId="7BB5C62C" w14:textId="3DA80933" w:rsidR="009D5635" w:rsidRPr="004F6D62" w:rsidRDefault="004F6D62" w:rsidP="004F6D62">
      <w:pPr>
        <w:rPr>
          <w:color w:val="000000"/>
        </w:rPr>
      </w:pPr>
      <w:r w:rsidRPr="004F6D62">
        <w:rPr>
          <w:color w:val="000000"/>
        </w:rPr>
        <w:tab/>
      </w:r>
      <w:r w:rsidRPr="004F6D62">
        <w:rPr>
          <w:color w:val="000000"/>
        </w:rPr>
        <w:tab/>
      </w:r>
      <w:bookmarkEnd w:id="11"/>
    </w:p>
    <w:p w14:paraId="6BAA0A3A" w14:textId="77777777" w:rsidR="003F32F4" w:rsidRDefault="003F32F4" w:rsidP="003F32F4">
      <w:pPr>
        <w:jc w:val="both"/>
        <w:rPr>
          <w:b/>
          <w:bCs/>
        </w:rPr>
      </w:pPr>
    </w:p>
    <w:bookmarkEnd w:id="1"/>
    <w:p w14:paraId="491A620F" w14:textId="23070034" w:rsidR="00926E4C" w:rsidRPr="006C5E59" w:rsidRDefault="006B1784" w:rsidP="003F32F4">
      <w:pPr>
        <w:jc w:val="both"/>
        <w:rPr>
          <w:bCs/>
          <w:color w:val="000000" w:themeColor="text1"/>
          <w:szCs w:val="36"/>
        </w:rPr>
      </w:pPr>
      <w:r w:rsidRPr="0017074D">
        <w:rPr>
          <w:bCs/>
          <w:color w:val="000000" w:themeColor="text1"/>
          <w:szCs w:val="36"/>
        </w:rPr>
        <w:t xml:space="preserve">   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3F32F4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64EF7AB0" w14:textId="77777777" w:rsidR="004F6D62" w:rsidRPr="004F6D62" w:rsidRDefault="004F6D62" w:rsidP="004F6D62">
      <w:pPr>
        <w:ind w:right="-1"/>
        <w:jc w:val="both"/>
        <w:rPr>
          <w:rFonts w:cs="Arial Unicode MS"/>
          <w:i/>
          <w:lang w:bidi="lo-LA"/>
        </w:rPr>
      </w:pPr>
      <w:r w:rsidRPr="004F6D62">
        <w:rPr>
          <w:rFonts w:cs="Arial Unicode MS"/>
          <w:i/>
          <w:lang w:bidi="lo-LA"/>
        </w:rPr>
        <w:t>Lutce 26679360</w:t>
      </w:r>
    </w:p>
    <w:p w14:paraId="2900031C" w14:textId="185CD05E" w:rsidR="0058216E" w:rsidRDefault="0058216E" w:rsidP="00AF0662">
      <w:pPr>
        <w:rPr>
          <w:i/>
        </w:rPr>
      </w:pPr>
    </w:p>
    <w:p w14:paraId="268A9DE3" w14:textId="77777777" w:rsidR="00194B26" w:rsidRPr="00CD2131" w:rsidRDefault="00194B26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AB83" w14:textId="77777777" w:rsidR="007A7F05" w:rsidRDefault="007A7F05" w:rsidP="00151271">
      <w:r>
        <w:separator/>
      </w:r>
    </w:p>
  </w:endnote>
  <w:endnote w:type="continuationSeparator" w:id="0">
    <w:p w14:paraId="57D0D6E9" w14:textId="77777777" w:rsidR="007A7F05" w:rsidRDefault="007A7F0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1C1B" w14:textId="77777777" w:rsidR="007A7F05" w:rsidRDefault="007A7F05" w:rsidP="00151271">
      <w:r>
        <w:separator/>
      </w:r>
    </w:p>
  </w:footnote>
  <w:footnote w:type="continuationSeparator" w:id="0">
    <w:p w14:paraId="18C2EE80" w14:textId="77777777" w:rsidR="007A7F05" w:rsidRDefault="007A7F0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23"/>
  </w:num>
  <w:num w:numId="5">
    <w:abstractNumId w:val="7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4"/>
  </w:num>
  <w:num w:numId="15">
    <w:abstractNumId w:val="0"/>
  </w:num>
  <w:num w:numId="16">
    <w:abstractNumId w:val="1"/>
  </w:num>
  <w:num w:numId="17">
    <w:abstractNumId w:val="10"/>
  </w:num>
  <w:num w:numId="18">
    <w:abstractNumId w:val="6"/>
  </w:num>
  <w:num w:numId="19">
    <w:abstractNumId w:val="9"/>
  </w:num>
  <w:num w:numId="20">
    <w:abstractNumId w:val="25"/>
  </w:num>
  <w:num w:numId="21">
    <w:abstractNumId w:val="2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A61A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0B2A"/>
    <w:rsid w:val="001729F0"/>
    <w:rsid w:val="00181528"/>
    <w:rsid w:val="00182353"/>
    <w:rsid w:val="00194B26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17328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74E22"/>
    <w:rsid w:val="00686FB3"/>
    <w:rsid w:val="00687863"/>
    <w:rsid w:val="00690596"/>
    <w:rsid w:val="006A761C"/>
    <w:rsid w:val="006B1784"/>
    <w:rsid w:val="006C5E59"/>
    <w:rsid w:val="006E0581"/>
    <w:rsid w:val="006E72EF"/>
    <w:rsid w:val="006F77F2"/>
    <w:rsid w:val="00705B84"/>
    <w:rsid w:val="007118BA"/>
    <w:rsid w:val="00722F7D"/>
    <w:rsid w:val="00735234"/>
    <w:rsid w:val="0073530C"/>
    <w:rsid w:val="0074384F"/>
    <w:rsid w:val="00762F8C"/>
    <w:rsid w:val="00781D0D"/>
    <w:rsid w:val="00784135"/>
    <w:rsid w:val="00786540"/>
    <w:rsid w:val="007A7F05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5636"/>
    <w:rsid w:val="008E7FB1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117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135</cp:revision>
  <dcterms:created xsi:type="dcterms:W3CDTF">2023-08-17T07:16:00Z</dcterms:created>
  <dcterms:modified xsi:type="dcterms:W3CDTF">2023-09-28T12:41:00Z</dcterms:modified>
</cp:coreProperties>
</file>